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2B6000">
        <w:rPr>
          <w:rFonts w:ascii="Times New Roman" w:hAnsi="Times New Roman" w:cs="Times New Roman"/>
          <w:b/>
          <w:sz w:val="28"/>
          <w:szCs w:val="28"/>
        </w:rPr>
        <w:t>33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0 х 90 мм, </w:t>
      </w:r>
      <w:r w:rsidR="000F4EF1">
        <w:rPr>
          <w:rFonts w:ascii="Times New Roman" w:hAnsi="Times New Roman" w:cs="Times New Roman"/>
          <w:b/>
          <w:sz w:val="28"/>
          <w:szCs w:val="28"/>
        </w:rPr>
        <w:t>одноцветная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0660C8">
          <w:rPr>
            <w:rStyle w:val="a3"/>
          </w:rPr>
          <w:t>https://dostupnaya-strana.ru/products/beguschaya-stroka-standart-ulitsa-pomeschenie-1330kh210kh90-odnotsvetnaya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1312</w:t>
            </w:r>
            <w:r w:rsidR="00162760" w:rsidRPr="00162760">
              <w:rPr>
                <w:rFonts w:ascii="Times New Roman" w:hAnsi="Times New Roman" w:cs="Times New Roman"/>
              </w:rPr>
              <w:t>х197х81 не более  1</w:t>
            </w:r>
            <w:r w:rsidR="00B81FD0">
              <w:rPr>
                <w:rFonts w:ascii="Times New Roman" w:hAnsi="Times New Roman" w:cs="Times New Roman"/>
              </w:rPr>
              <w:t>35</w:t>
            </w:r>
            <w:r w:rsidR="00162760" w:rsidRPr="00162760">
              <w:rPr>
                <w:rFonts w:ascii="Times New Roman" w:hAnsi="Times New Roman" w:cs="Times New Roman"/>
              </w:rPr>
              <w:t>4х2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AD60D8" w:rsidRPr="000660C8" w:rsidRDefault="000660C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60C8">
              <w:rPr>
                <w:rFonts w:ascii="Times New Roman" w:eastAsia="Times New Roman" w:hAnsi="Times New Roman" w:cs="Times New Roman"/>
                <w:color w:val="000000"/>
              </w:rPr>
              <w:t>Цвет свечения текста на выбор: зеленый, белый, желтый, синий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  <w:bookmarkStart w:id="0" w:name="_GoBack"/>
            <w:bookmarkEnd w:id="0"/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1116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B81FD0">
              <w:rPr>
                <w:rFonts w:ascii="Times New Roman" w:hAnsi="Times New Roman" w:cs="Times New Roman"/>
              </w:rPr>
              <w:t>338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8A" w:rsidRDefault="00394B8A" w:rsidP="001D2AA0">
      <w:pPr>
        <w:spacing w:after="0" w:line="240" w:lineRule="auto"/>
      </w:pPr>
      <w:r>
        <w:separator/>
      </w:r>
    </w:p>
  </w:endnote>
  <w:endnote w:type="continuationSeparator" w:id="0">
    <w:p w:rsidR="00394B8A" w:rsidRDefault="00394B8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8A" w:rsidRDefault="00394B8A" w:rsidP="001D2AA0">
      <w:pPr>
        <w:spacing w:after="0" w:line="240" w:lineRule="auto"/>
      </w:pPr>
      <w:r>
        <w:separator/>
      </w:r>
    </w:p>
  </w:footnote>
  <w:footnote w:type="continuationSeparator" w:id="0">
    <w:p w:rsidR="00394B8A" w:rsidRDefault="00394B8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394B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660C8"/>
    <w:rsid w:val="0007077F"/>
    <w:rsid w:val="000822BA"/>
    <w:rsid w:val="000A5FB1"/>
    <w:rsid w:val="000F4EF1"/>
    <w:rsid w:val="00112D3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85200"/>
    <w:rsid w:val="00394B8A"/>
    <w:rsid w:val="004673B3"/>
    <w:rsid w:val="004B6654"/>
    <w:rsid w:val="005343B2"/>
    <w:rsid w:val="00535CA7"/>
    <w:rsid w:val="005E771F"/>
    <w:rsid w:val="006010E1"/>
    <w:rsid w:val="006A1E1F"/>
    <w:rsid w:val="006F00DF"/>
    <w:rsid w:val="0073082B"/>
    <w:rsid w:val="007743E9"/>
    <w:rsid w:val="007E527E"/>
    <w:rsid w:val="00806678"/>
    <w:rsid w:val="00821D66"/>
    <w:rsid w:val="008526C3"/>
    <w:rsid w:val="008563D3"/>
    <w:rsid w:val="00915719"/>
    <w:rsid w:val="00AD60D8"/>
    <w:rsid w:val="00AF4B85"/>
    <w:rsid w:val="00B51976"/>
    <w:rsid w:val="00B56FE8"/>
    <w:rsid w:val="00B81FD0"/>
    <w:rsid w:val="00C21B6D"/>
    <w:rsid w:val="00C644C3"/>
    <w:rsid w:val="00CB0616"/>
    <w:rsid w:val="00D3428E"/>
    <w:rsid w:val="00D41AD7"/>
    <w:rsid w:val="00D91520"/>
    <w:rsid w:val="00EE59B4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330kh210kh90-odnotsvet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2020-02-26T10:57:00Z</dcterms:created>
  <dcterms:modified xsi:type="dcterms:W3CDTF">2020-02-26T11:10:00Z</dcterms:modified>
</cp:coreProperties>
</file>